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83A" w:rsidRPr="009A783A" w:rsidRDefault="009A783A" w:rsidP="009A783A">
      <w:pPr>
        <w:spacing w:after="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A783A">
        <w:rPr>
          <w:rFonts w:ascii="Times New Roman" w:hAnsi="Times New Roman" w:cs="Times New Roman"/>
          <w:sz w:val="28"/>
          <w:szCs w:val="28"/>
        </w:rPr>
        <w:t>ПРИЛОЖЕНИЕ</w:t>
      </w:r>
    </w:p>
    <w:p w:rsidR="009A783A" w:rsidRPr="009A783A" w:rsidRDefault="009A783A" w:rsidP="009A783A">
      <w:pPr>
        <w:spacing w:after="0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A783A" w:rsidRPr="009A783A" w:rsidRDefault="009A783A" w:rsidP="009A783A">
      <w:pPr>
        <w:spacing w:after="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A783A">
        <w:rPr>
          <w:rFonts w:ascii="Times New Roman" w:hAnsi="Times New Roman" w:cs="Times New Roman"/>
          <w:sz w:val="28"/>
          <w:szCs w:val="28"/>
        </w:rPr>
        <w:t>УТВЕРЖДЕН</w:t>
      </w:r>
    </w:p>
    <w:p w:rsidR="009A783A" w:rsidRPr="009A783A" w:rsidRDefault="009A783A" w:rsidP="009A783A">
      <w:pPr>
        <w:spacing w:after="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A783A">
        <w:rPr>
          <w:rFonts w:ascii="Times New Roman" w:hAnsi="Times New Roman" w:cs="Times New Roman"/>
          <w:sz w:val="28"/>
          <w:szCs w:val="28"/>
        </w:rPr>
        <w:t>распоряжением председателя</w:t>
      </w:r>
    </w:p>
    <w:p w:rsidR="009A783A" w:rsidRPr="009A783A" w:rsidRDefault="009A783A" w:rsidP="009A783A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9A783A">
        <w:rPr>
          <w:rFonts w:ascii="Times New Roman" w:hAnsi="Times New Roman" w:cs="Times New Roman"/>
          <w:sz w:val="28"/>
          <w:szCs w:val="28"/>
        </w:rPr>
        <w:t xml:space="preserve">    Контрольно-счетной палаты</w:t>
      </w:r>
    </w:p>
    <w:p w:rsidR="009A783A" w:rsidRPr="009A783A" w:rsidRDefault="009A783A" w:rsidP="009A783A">
      <w:pPr>
        <w:spacing w:after="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A783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A783A" w:rsidRPr="009A783A" w:rsidRDefault="009A783A" w:rsidP="009A783A">
      <w:pPr>
        <w:spacing w:after="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A783A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9A783A" w:rsidRPr="009A783A" w:rsidRDefault="00F662F5" w:rsidP="009A783A">
      <w:pPr>
        <w:spacing w:after="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20.05.2013     </w:t>
      </w:r>
      <w:r w:rsidR="009A783A" w:rsidRPr="009A783A">
        <w:rPr>
          <w:rFonts w:ascii="Times New Roman" w:hAnsi="Times New Roman" w:cs="Times New Roman"/>
          <w:iCs/>
          <w:spacing w:val="20"/>
          <w:sz w:val="28"/>
          <w:szCs w:val="28"/>
        </w:rPr>
        <w:t xml:space="preserve"> </w:t>
      </w:r>
      <w:r w:rsidR="009A783A" w:rsidRPr="009A783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54-р</w:t>
      </w:r>
    </w:p>
    <w:p w:rsidR="009A783A" w:rsidRPr="009A783A" w:rsidRDefault="009A783A" w:rsidP="009A783A">
      <w:pPr>
        <w:spacing w:after="0"/>
        <w:ind w:left="5040"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A783A" w:rsidRPr="009A783A" w:rsidRDefault="009A783A" w:rsidP="009A7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A783A">
        <w:rPr>
          <w:rFonts w:ascii="Times New Roman" w:hAnsi="Times New Roman" w:cs="Times New Roman"/>
          <w:sz w:val="28"/>
          <w:szCs w:val="28"/>
        </w:rPr>
        <w:t>ПОРЯДОК</w:t>
      </w:r>
    </w:p>
    <w:p w:rsidR="009A783A" w:rsidRPr="009A783A" w:rsidRDefault="009A783A" w:rsidP="009A7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A783A">
        <w:rPr>
          <w:rFonts w:ascii="Times New Roman" w:hAnsi="Times New Roman" w:cs="Times New Roman"/>
          <w:sz w:val="28"/>
          <w:szCs w:val="28"/>
        </w:rPr>
        <w:t xml:space="preserve">предоставления проектов муниципальных нормативных правовых актов Контрольно-счетной палаты муниципального образования Щербиновский район в  прокуратуру Щербиновского района для проведения </w:t>
      </w:r>
    </w:p>
    <w:p w:rsidR="009A783A" w:rsidRPr="009A783A" w:rsidRDefault="009A783A" w:rsidP="009A7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A783A">
        <w:rPr>
          <w:rFonts w:ascii="Times New Roman" w:hAnsi="Times New Roman" w:cs="Times New Roman"/>
          <w:sz w:val="28"/>
          <w:szCs w:val="28"/>
        </w:rPr>
        <w:t>антикоррупционной экспертизы</w:t>
      </w:r>
    </w:p>
    <w:p w:rsidR="009A783A" w:rsidRPr="009A783A" w:rsidRDefault="009A783A" w:rsidP="009A78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A783A" w:rsidRPr="009A783A" w:rsidRDefault="009A783A" w:rsidP="009A783A">
      <w:pPr>
        <w:spacing w:after="0"/>
        <w:ind w:firstLine="855"/>
        <w:rPr>
          <w:rFonts w:ascii="Times New Roman" w:hAnsi="Times New Roman" w:cs="Times New Roman"/>
          <w:sz w:val="28"/>
          <w:szCs w:val="28"/>
        </w:rPr>
      </w:pPr>
    </w:p>
    <w:p w:rsidR="009A783A" w:rsidRPr="009A783A" w:rsidRDefault="009A783A" w:rsidP="009A783A">
      <w:pPr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9A783A">
        <w:rPr>
          <w:rFonts w:ascii="Times New Roman" w:hAnsi="Times New Roman" w:cs="Times New Roman"/>
          <w:sz w:val="28"/>
          <w:szCs w:val="28"/>
        </w:rPr>
        <w:t xml:space="preserve">1. Порядок предоставления проектов муниципальных нормативных правовых актов Контрольно-счетной палаты муниципального образования Щербиновский район в прокуратуру Щербиновского района для проведения антикоррупционной экспертизы (далее - Порядок) устанавливает последовательность действий и сроки предоставления должностными лицами Контрольно-счетной палаты муниципального образования Щербиновский район проектов муниципальных нормативных правовых актов Контрольно-счетной палаты муниципального образования Щербиновский район (далее - проекты муниципальных нормативных правовых актов) в прокуратуру Щербиновского района для проведения антикоррупционной экспертизы. </w:t>
      </w:r>
    </w:p>
    <w:p w:rsidR="009A783A" w:rsidRPr="009A783A" w:rsidRDefault="009A783A" w:rsidP="009A783A">
      <w:pPr>
        <w:spacing w:after="0"/>
        <w:ind w:firstLine="855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A783A">
        <w:rPr>
          <w:rFonts w:ascii="Times New Roman" w:hAnsi="Times New Roman" w:cs="Times New Roman"/>
          <w:kern w:val="28"/>
          <w:sz w:val="28"/>
          <w:szCs w:val="28"/>
        </w:rPr>
        <w:t>2. В соответствии с настоящим Порядком в прокуратуру Щербиновского района подлежат направлению проекты муниципальных нормативных правовых актов, устанавливающие правовые нормы (правила поведения), обязательные для неопределенного круга лиц, рассчитанные на неоднократное применение.</w:t>
      </w:r>
    </w:p>
    <w:p w:rsidR="009A783A" w:rsidRPr="009A783A" w:rsidRDefault="009A783A" w:rsidP="009A783A">
      <w:pPr>
        <w:spacing w:after="0"/>
        <w:ind w:firstLine="855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A783A">
        <w:rPr>
          <w:rFonts w:ascii="Times New Roman" w:hAnsi="Times New Roman" w:cs="Times New Roman"/>
          <w:kern w:val="28"/>
          <w:sz w:val="28"/>
          <w:szCs w:val="28"/>
        </w:rPr>
        <w:t>3. Подготовка проектов муниципальных нормативных правовых актов осуществляется в соответствии со Стандартом СОД КСП- 4 «Ведение делопроизводства в</w:t>
      </w:r>
      <w:r w:rsidRPr="009A783A">
        <w:rPr>
          <w:rFonts w:ascii="Times New Roman" w:hAnsi="Times New Roman" w:cs="Times New Roman"/>
          <w:sz w:val="28"/>
          <w:szCs w:val="28"/>
        </w:rPr>
        <w:t xml:space="preserve"> Контрольно-счетной палате муниципального</w:t>
      </w:r>
      <w:r w:rsidRPr="009A783A">
        <w:rPr>
          <w:rFonts w:ascii="Times New Roman" w:hAnsi="Times New Roman" w:cs="Times New Roman"/>
          <w:kern w:val="28"/>
          <w:sz w:val="28"/>
          <w:szCs w:val="28"/>
        </w:rPr>
        <w:t xml:space="preserve"> образования Щербиновский район». </w:t>
      </w:r>
    </w:p>
    <w:p w:rsidR="009A783A" w:rsidRPr="009A783A" w:rsidRDefault="009A783A" w:rsidP="009A783A">
      <w:pPr>
        <w:spacing w:after="0"/>
        <w:ind w:firstLine="855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A783A">
        <w:rPr>
          <w:rFonts w:ascii="Times New Roman" w:hAnsi="Times New Roman" w:cs="Times New Roman"/>
          <w:kern w:val="28"/>
          <w:sz w:val="28"/>
          <w:szCs w:val="28"/>
        </w:rPr>
        <w:t xml:space="preserve">4. Общее руководство подготовкой проектов муниципальных нормативных правовых актов осуществляет председатель </w:t>
      </w:r>
      <w:r w:rsidRPr="009A783A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9A783A">
        <w:rPr>
          <w:rFonts w:ascii="Times New Roman" w:hAnsi="Times New Roman" w:cs="Times New Roman"/>
          <w:kern w:val="28"/>
          <w:sz w:val="28"/>
          <w:szCs w:val="28"/>
        </w:rPr>
        <w:t xml:space="preserve"> муниципального образования Щербиновский район. </w:t>
      </w:r>
    </w:p>
    <w:p w:rsidR="009A783A" w:rsidRDefault="009A783A" w:rsidP="009A783A">
      <w:pPr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9A783A">
        <w:rPr>
          <w:rFonts w:ascii="Times New Roman" w:hAnsi="Times New Roman" w:cs="Times New Roman"/>
          <w:sz w:val="28"/>
          <w:szCs w:val="28"/>
        </w:rPr>
        <w:lastRenderedPageBreak/>
        <w:t xml:space="preserve">5. Проекты муниципальных нормативных правовых актов подлежат направлению в прокуратуру Щербиновского района после проведения антикоррупционной экспертизы  в Контрольно-счетной палате муниципального образования Щербиновский район, в порядке, утвержденном распоряжением председателя Контрольно-счетной палаты муниципального образования Щербиновский район   </w:t>
      </w:r>
      <w:r w:rsidR="00FC1E5E">
        <w:rPr>
          <w:rFonts w:ascii="Times New Roman" w:hAnsi="Times New Roman" w:cs="Times New Roman"/>
          <w:sz w:val="28"/>
          <w:szCs w:val="28"/>
        </w:rPr>
        <w:t xml:space="preserve">от 20.05.2013 года       № 53-р </w:t>
      </w:r>
      <w:r w:rsidRPr="009A783A">
        <w:rPr>
          <w:rFonts w:ascii="Times New Roman" w:hAnsi="Times New Roman" w:cs="Times New Roman"/>
          <w:sz w:val="28"/>
          <w:szCs w:val="28"/>
        </w:rPr>
        <w:t xml:space="preserve">«Об 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Контрольно-счетной палаты  муниципального образования Щербиновский район». </w:t>
      </w:r>
    </w:p>
    <w:p w:rsidR="0017092D" w:rsidRPr="0017092D" w:rsidRDefault="0017092D" w:rsidP="0017092D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17092D">
        <w:rPr>
          <w:rFonts w:ascii="Times New Roman" w:hAnsi="Times New Roman" w:cs="Times New Roman"/>
          <w:sz w:val="28"/>
          <w:szCs w:val="28"/>
        </w:rPr>
        <w:t xml:space="preserve">6. К проекту муниципального нормативного правового акта, направляемому в прокуратуру Щербиновского района, прилагается светокопия экспертного заключения по результатам антикоррупционной экспертизы. </w:t>
      </w:r>
    </w:p>
    <w:p w:rsidR="0017092D" w:rsidRPr="0017092D" w:rsidRDefault="0017092D" w:rsidP="0017092D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17092D">
        <w:rPr>
          <w:rFonts w:ascii="Times New Roman" w:hAnsi="Times New Roman" w:cs="Times New Roman"/>
          <w:sz w:val="28"/>
          <w:szCs w:val="28"/>
        </w:rPr>
        <w:t>7. Проект муниципального нормативного правового акта и светокопия экспертного заключения  по результатам антикоррупционной экспертизы направляются в прокуратуру Щербиновского района  сопроводительным письмом.</w:t>
      </w:r>
    </w:p>
    <w:p w:rsidR="0017092D" w:rsidRPr="0017092D" w:rsidRDefault="0017092D" w:rsidP="0017092D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17092D">
        <w:rPr>
          <w:rFonts w:ascii="Times New Roman" w:hAnsi="Times New Roman" w:cs="Times New Roman"/>
          <w:sz w:val="28"/>
          <w:szCs w:val="28"/>
        </w:rPr>
        <w:t>8.  Документы, указанные в пункте 7 настоящего Порядка, направляются в прокуратуру Щербиновского района не позднее следующего рабочего дня со дня регистрации экспертного заключения в журнале проверки   муниципальных  нормативных правовых актов, проектов муниципальных  нормативных правовых актов.</w:t>
      </w:r>
    </w:p>
    <w:p w:rsidR="0017092D" w:rsidRPr="0017092D" w:rsidRDefault="0017092D" w:rsidP="0017092D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17092D">
        <w:rPr>
          <w:rFonts w:ascii="Times New Roman" w:hAnsi="Times New Roman" w:cs="Times New Roman"/>
          <w:sz w:val="28"/>
          <w:szCs w:val="28"/>
        </w:rPr>
        <w:t xml:space="preserve">9. В случае если в срок 10 рабочих дней со дня поступления проекта муниципального нормативного правового акта в прокуратуру Щербиновского района, информации из прокуратуры Щербиновского района о том, что в нем содержатся коррупциогенные факторы, не поступило, то проект муниципального нормативного правового акта принимается Контрольно-счетной палатой муниципального образования Щербиновский район. </w:t>
      </w:r>
    </w:p>
    <w:p w:rsidR="0017092D" w:rsidRPr="0017092D" w:rsidRDefault="0017092D" w:rsidP="0017092D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17092D">
        <w:rPr>
          <w:rFonts w:ascii="Times New Roman" w:hAnsi="Times New Roman" w:cs="Times New Roman"/>
          <w:sz w:val="28"/>
          <w:szCs w:val="28"/>
        </w:rPr>
        <w:t xml:space="preserve">10. При поступлении информации из прокуратуры Щербиновского района о наличии в проекте муниципального нормативного правового акта коррупциогенных факторов, в него вносятся соответствующие изменения. </w:t>
      </w:r>
    </w:p>
    <w:p w:rsidR="0017092D" w:rsidRPr="0017092D" w:rsidRDefault="0017092D" w:rsidP="0017092D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17092D">
        <w:rPr>
          <w:rFonts w:ascii="Times New Roman" w:hAnsi="Times New Roman" w:cs="Times New Roman"/>
          <w:sz w:val="28"/>
          <w:szCs w:val="28"/>
        </w:rPr>
        <w:t>11. При отклонении Контрольно-счетной палатой муниципального образования Щербиновский район  поступивших предложений о внесении в проект муниципального нормативного правового акта изменений, в прокуратуру Щербиновского района в течение 3-х рабочих дней со дня регистрации  поступивших предложений,  направляется мотивированный ответ с обоснованием причин несогласия.</w:t>
      </w:r>
    </w:p>
    <w:p w:rsidR="0017092D" w:rsidRPr="0017092D" w:rsidRDefault="0017092D" w:rsidP="0017092D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17092D">
        <w:rPr>
          <w:rFonts w:ascii="Times New Roman" w:hAnsi="Times New Roman" w:cs="Times New Roman"/>
          <w:sz w:val="28"/>
          <w:szCs w:val="28"/>
        </w:rPr>
        <w:t xml:space="preserve">12. За нарушение сроков, установленных настоящим Порядком, инспекторы Контрольно-счетной палаты  муниципального образования Щербиновский район, являющиеся составителями проектов муниципальных </w:t>
      </w:r>
      <w:r w:rsidRPr="0017092D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актов, подлежат привлечению к дисциплинарной ответственности.</w:t>
      </w:r>
    </w:p>
    <w:p w:rsidR="0017092D" w:rsidRPr="0017092D" w:rsidRDefault="0017092D" w:rsidP="0017092D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17092D" w:rsidRPr="0017092D" w:rsidRDefault="0017092D" w:rsidP="0017092D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17092D" w:rsidRPr="0017092D" w:rsidRDefault="0017092D" w:rsidP="0017092D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17092D" w:rsidRPr="0017092D" w:rsidRDefault="0017092D" w:rsidP="001709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92D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17092D" w:rsidRPr="0017092D" w:rsidRDefault="0017092D" w:rsidP="001709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92D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17092D" w:rsidRPr="0017092D" w:rsidRDefault="0017092D" w:rsidP="001709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92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7092D" w:rsidRPr="0017092D" w:rsidRDefault="0017092D" w:rsidP="001709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92D"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Н.Н.Черная</w:t>
      </w:r>
    </w:p>
    <w:p w:rsidR="00EB0376" w:rsidRPr="0017092D" w:rsidRDefault="00EB0376" w:rsidP="0017092D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EB0376" w:rsidRDefault="00EB0376" w:rsidP="009A783A">
      <w:pPr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EB0376" w:rsidRDefault="00EB0376" w:rsidP="009A783A">
      <w:pPr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EB0376" w:rsidRPr="009A783A" w:rsidRDefault="00EB0376" w:rsidP="009A783A">
      <w:pPr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sectPr w:rsidR="00EB0376" w:rsidRPr="009A783A" w:rsidSect="0051536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F34" w:rsidRDefault="00D35F34" w:rsidP="00515368">
      <w:pPr>
        <w:spacing w:after="0" w:line="240" w:lineRule="auto"/>
      </w:pPr>
      <w:r>
        <w:separator/>
      </w:r>
    </w:p>
  </w:endnote>
  <w:endnote w:type="continuationSeparator" w:id="1">
    <w:p w:rsidR="00D35F34" w:rsidRDefault="00D35F34" w:rsidP="00515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F34" w:rsidRDefault="00D35F34" w:rsidP="00515368">
      <w:pPr>
        <w:spacing w:after="0" w:line="240" w:lineRule="auto"/>
      </w:pPr>
      <w:r>
        <w:separator/>
      </w:r>
    </w:p>
  </w:footnote>
  <w:footnote w:type="continuationSeparator" w:id="1">
    <w:p w:rsidR="00D35F34" w:rsidRDefault="00D35F34" w:rsidP="00515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56719"/>
      <w:docPartObj>
        <w:docPartGallery w:val="Page Numbers (Top of Page)"/>
        <w:docPartUnique/>
      </w:docPartObj>
    </w:sdtPr>
    <w:sdtContent>
      <w:p w:rsidR="00515368" w:rsidRDefault="004744C2">
        <w:pPr>
          <w:pStyle w:val="a3"/>
          <w:jc w:val="center"/>
        </w:pPr>
        <w:fldSimple w:instr=" PAGE   \* MERGEFORMAT ">
          <w:r w:rsidR="0017092D">
            <w:rPr>
              <w:noProof/>
            </w:rPr>
            <w:t>2</w:t>
          </w:r>
        </w:fldSimple>
      </w:p>
    </w:sdtContent>
  </w:sdt>
  <w:p w:rsidR="00515368" w:rsidRDefault="0051536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A783A"/>
    <w:rsid w:val="0017092D"/>
    <w:rsid w:val="004744C2"/>
    <w:rsid w:val="00515368"/>
    <w:rsid w:val="006E1AF6"/>
    <w:rsid w:val="00894E17"/>
    <w:rsid w:val="008D7D44"/>
    <w:rsid w:val="009A783A"/>
    <w:rsid w:val="00BA3BC9"/>
    <w:rsid w:val="00C171CE"/>
    <w:rsid w:val="00D35F34"/>
    <w:rsid w:val="00D47193"/>
    <w:rsid w:val="00EB0376"/>
    <w:rsid w:val="00F662F5"/>
    <w:rsid w:val="00FC1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368"/>
  </w:style>
  <w:style w:type="paragraph" w:styleId="a5">
    <w:name w:val="footer"/>
    <w:basedOn w:val="a"/>
    <w:link w:val="a6"/>
    <w:uiPriority w:val="99"/>
    <w:semiHidden/>
    <w:unhideWhenUsed/>
    <w:rsid w:val="00515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153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8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668</Words>
  <Characters>3810</Characters>
  <Application>Microsoft Office Word</Application>
  <DocSecurity>0</DocSecurity>
  <Lines>31</Lines>
  <Paragraphs>8</Paragraphs>
  <ScaleCrop>false</ScaleCrop>
  <Company>Microsoft</Company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11</cp:revision>
  <dcterms:created xsi:type="dcterms:W3CDTF">2013-03-27T09:44:00Z</dcterms:created>
  <dcterms:modified xsi:type="dcterms:W3CDTF">2013-05-24T08:41:00Z</dcterms:modified>
</cp:coreProperties>
</file>